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9"/>
        </w:rPr>
      </w:pPr>
      <w:r>
        <w:rPr/>
        <w:pict>
          <v:line style="position:absolute;mso-position-horizontal-relative:page;mso-position-vertical-relative:page;z-index:15728640" from="56.625pt,491.651978pt" to="536.625023pt,491.651978pt" stroked="true" strokeweight=".48pt" strokecolor="#211e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152" from="56.625pt,505.451965pt" to="536.70001pt,505.451965pt" stroked="true" strokeweight=".48pt" strokecolor="#211e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56.625pt,519.271973pt" to="536.70001pt,519.271973pt" stroked="true" strokeweight=".48pt" strokecolor="#211e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56.625pt,574.481995pt" to="536.750004pt,574.481995pt" stroked="true" strokeweight=".48pt" strokecolor="#211e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56.625pt,588.271973pt" to="536.700009pt,588.27197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56.625pt,602.07196pt" to="536.70001pt,602.07196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253.860001pt;margin-top:13.103988pt;width:297.75pt;height:86.25pt;mso-position-horizontal-relative:page;mso-position-vertical-relative:page;z-index:15731712" coordorigin="5077,262" coordsize="5955,1725">
            <v:shape style="position:absolute;left:5077;top:622;width:5418;height:1303" type="#_x0000_t75" stroked="false">
              <v:imagedata r:id="rId5" o:title=""/>
            </v:shape>
            <v:shape style="position:absolute;left:7693;top:262;width:3339;height:1725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2015167" cy="775334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167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Title"/>
      </w:pPr>
      <w:r>
        <w:rPr>
          <w:color w:val="221F1F"/>
        </w:rPr>
        <w:t>Prima</w:t>
      </w:r>
      <w:r>
        <w:rPr>
          <w:color w:val="221F1F"/>
          <w:spacing w:val="-5"/>
        </w:rPr>
        <w:t> </w:t>
      </w:r>
      <w:r>
        <w:rPr>
          <w:color w:val="221F1F"/>
        </w:rPr>
        <w:t>segnalazione dei</w:t>
      </w:r>
      <w:r>
        <w:rPr>
          <w:color w:val="221F1F"/>
          <w:spacing w:val="-5"/>
        </w:rPr>
        <w:t> </w:t>
      </w:r>
      <w:r>
        <w:rPr>
          <w:color w:val="221F1F"/>
        </w:rPr>
        <w:t>casi</w:t>
      </w:r>
      <w:r>
        <w:rPr>
          <w:color w:val="221F1F"/>
          <w:spacing w:val="-4"/>
        </w:rPr>
        <w:t> </w:t>
      </w:r>
      <w:r>
        <w:rPr>
          <w:color w:val="221F1F"/>
        </w:rPr>
        <w:t>di</w:t>
      </w:r>
      <w:r>
        <w:rPr>
          <w:color w:val="221F1F"/>
          <w:spacing w:val="-5"/>
        </w:rPr>
        <w:t> </w:t>
      </w:r>
      <w:r>
        <w:rPr>
          <w:color w:val="221F1F"/>
        </w:rPr>
        <w:t>(presunto)</w:t>
      </w:r>
      <w:r>
        <w:rPr>
          <w:color w:val="221F1F"/>
          <w:spacing w:val="-2"/>
        </w:rPr>
        <w:t> </w:t>
      </w:r>
      <w:r>
        <w:rPr>
          <w:color w:val="221F1F"/>
        </w:rPr>
        <w:t>bullismo</w:t>
      </w:r>
      <w:r>
        <w:rPr>
          <w:color w:val="221F1F"/>
          <w:spacing w:val="-9"/>
        </w:rPr>
        <w:t> </w:t>
      </w:r>
      <w:r>
        <w:rPr>
          <w:color w:val="221F1F"/>
        </w:rPr>
        <w:t>e</w:t>
      </w:r>
      <w:r>
        <w:rPr>
          <w:color w:val="221F1F"/>
          <w:spacing w:val="-4"/>
        </w:rPr>
        <w:t> </w:t>
      </w:r>
      <w:r>
        <w:rPr>
          <w:color w:val="221F1F"/>
        </w:rPr>
        <w:t>vittimizzazione</w:t>
      </w:r>
    </w:p>
    <w:p>
      <w:pPr>
        <w:pStyle w:val="BodyText"/>
        <w:rPr>
          <w:b/>
        </w:rPr>
      </w:pPr>
    </w:p>
    <w:p>
      <w:pPr>
        <w:spacing w:before="0"/>
        <w:ind w:left="332" w:right="0" w:firstLine="0"/>
        <w:jc w:val="left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compila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segnalazione:</w:t>
      </w:r>
    </w:p>
    <w:p>
      <w:pPr>
        <w:spacing w:before="0"/>
        <w:ind w:left="332" w:right="0" w:firstLine="0"/>
        <w:jc w:val="left"/>
        <w:rPr>
          <w:i/>
          <w:sz w:val="24"/>
        </w:rPr>
      </w:pPr>
      <w:r>
        <w:rPr>
          <w:i/>
          <w:sz w:val="24"/>
        </w:rPr>
        <w:t>Data:</w:t>
      </w:r>
    </w:p>
    <w:p>
      <w:pPr>
        <w:spacing w:before="0"/>
        <w:ind w:left="332" w:right="0" w:firstLine="0"/>
        <w:jc w:val="left"/>
        <w:rPr>
          <w:i/>
          <w:sz w:val="24"/>
        </w:rPr>
      </w:pPr>
      <w:r>
        <w:rPr>
          <w:i/>
          <w:sz w:val="24"/>
        </w:rPr>
        <w:t>Scuola: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245"/>
        <w:jc w:val="left"/>
        <w:rPr>
          <w:sz w:val="24"/>
        </w:rPr>
      </w:pPr>
      <w:r>
        <w:rPr>
          <w:color w:val="221F1F"/>
          <w:sz w:val="24"/>
        </w:rPr>
        <w:t>La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persona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che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ha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segnalato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il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caso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di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presunto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bullismo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era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307" w:lineRule="exact" w:before="1" w:after="0"/>
        <w:ind w:left="1052" w:right="0" w:hanging="361"/>
        <w:jc w:val="left"/>
        <w:rPr>
          <w:sz w:val="24"/>
        </w:rPr>
      </w:pPr>
      <w:r>
        <w:rPr>
          <w:color w:val="221F1F"/>
          <w:sz w:val="24"/>
        </w:rPr>
        <w:t>La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vittima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  <w:tab w:pos="7501" w:val="left" w:leader="none"/>
        </w:tabs>
        <w:spacing w:line="304" w:lineRule="exact" w:before="0" w:after="0"/>
        <w:ind w:left="1052" w:right="0" w:hanging="361"/>
        <w:jc w:val="left"/>
        <w:rPr>
          <w:sz w:val="24"/>
        </w:rPr>
      </w:pPr>
      <w:r>
        <w:rPr>
          <w:color w:val="221F1F"/>
          <w:sz w:val="24"/>
        </w:rPr>
        <w:t>Un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compagno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della vittima,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nome</w:t>
      </w:r>
      <w:r>
        <w:rPr>
          <w:color w:val="221F1F"/>
          <w:sz w:val="24"/>
          <w:u w:val="single" w:color="211E1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053" w:val="left" w:leader="none"/>
          <w:tab w:pos="7552" w:val="left" w:leader="none"/>
        </w:tabs>
        <w:spacing w:line="304" w:lineRule="exact" w:before="0" w:after="0"/>
        <w:ind w:left="1052" w:right="0" w:hanging="361"/>
        <w:jc w:val="left"/>
        <w:rPr>
          <w:sz w:val="24"/>
        </w:rPr>
      </w:pPr>
      <w:r>
        <w:rPr>
          <w:color w:val="221F1F"/>
          <w:sz w:val="24"/>
        </w:rPr>
        <w:t>Madre/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Padre/Tutore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della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vittima,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nome</w:t>
      </w:r>
      <w:r>
        <w:rPr>
          <w:color w:val="221F1F"/>
          <w:sz w:val="24"/>
          <w:u w:val="single" w:color="211E1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053" w:val="left" w:leader="none"/>
          <w:tab w:pos="7539" w:val="left" w:leader="none"/>
        </w:tabs>
        <w:spacing w:line="304" w:lineRule="exact" w:before="0" w:after="0"/>
        <w:ind w:left="1052" w:right="0" w:hanging="361"/>
        <w:jc w:val="left"/>
        <w:rPr>
          <w:sz w:val="24"/>
        </w:rPr>
      </w:pPr>
      <w:r>
        <w:rPr>
          <w:color w:val="221F1F"/>
          <w:sz w:val="24"/>
        </w:rPr>
        <w:t>Insegnante,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nome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  <w:u w:val="single" w:color="211E1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053" w:val="left" w:leader="none"/>
          <w:tab w:pos="7566" w:val="left" w:leader="none"/>
        </w:tabs>
        <w:spacing w:line="308" w:lineRule="exact" w:before="0" w:after="0"/>
        <w:ind w:left="1052" w:right="0" w:hanging="361"/>
        <w:jc w:val="left"/>
        <w:rPr>
          <w:sz w:val="24"/>
        </w:rPr>
      </w:pPr>
      <w:r>
        <w:rPr>
          <w:color w:val="221F1F"/>
          <w:sz w:val="24"/>
        </w:rPr>
        <w:t>Altri: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  <w:u w:val="single" w:color="211E1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4365" w:val="left" w:leader="none"/>
          <w:tab w:pos="6268" w:val="left" w:leader="none"/>
          <w:tab w:pos="6368" w:val="left" w:leader="none"/>
        </w:tabs>
        <w:spacing w:line="240" w:lineRule="auto" w:before="89" w:after="0"/>
        <w:ind w:left="572" w:right="3277" w:hanging="240"/>
        <w:jc w:val="left"/>
        <w:rPr>
          <w:sz w:val="24"/>
        </w:rPr>
      </w:pPr>
      <w:r>
        <w:rPr>
          <w:color w:val="221F1F"/>
          <w:sz w:val="24"/>
        </w:rPr>
        <w:t>Vittima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ab/>
        <w:tab/>
      </w:r>
      <w:r>
        <w:rPr>
          <w:color w:val="221F1F"/>
          <w:sz w:val="24"/>
        </w:rPr>
        <w:t> Altre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vittime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ab/>
        <w:tab/>
      </w:r>
      <w:r>
        <w:rPr>
          <w:color w:val="221F1F"/>
          <w:sz w:val="24"/>
        </w:rPr>
        <w:t> Altre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vittime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90" w:after="0"/>
        <w:ind w:left="572" w:right="0" w:hanging="241"/>
        <w:jc w:val="both"/>
        <w:rPr>
          <w:sz w:val="24"/>
        </w:rPr>
      </w:pPr>
      <w:r>
        <w:rPr>
          <w:color w:val="221F1F"/>
          <w:sz w:val="24"/>
        </w:rPr>
        <w:t>Bullo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bulli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(o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presunti)</w:t>
      </w:r>
    </w:p>
    <w:p>
      <w:pPr>
        <w:pStyle w:val="BodyText"/>
        <w:tabs>
          <w:tab w:pos="4401" w:val="left" w:leader="none"/>
          <w:tab w:pos="6523" w:val="left" w:leader="none"/>
        </w:tabs>
        <w:ind w:left="572" w:right="3122"/>
        <w:jc w:val="both"/>
      </w:pPr>
      <w:r>
        <w:rPr>
          <w:color w:val="221F1F"/>
        </w:rPr>
        <w:t>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ab/>
      </w:r>
      <w:r>
        <w:rPr>
          <w:color w:val="221F1F"/>
        </w:rPr>
        <w:t> 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ab/>
      </w:r>
      <w:r>
        <w:rPr>
          <w:color w:val="221F1F"/>
        </w:rPr>
        <w:t> 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90" w:after="0"/>
        <w:ind w:left="572" w:right="0" w:hanging="241"/>
        <w:jc w:val="left"/>
        <w:rPr>
          <w:sz w:val="24"/>
        </w:rPr>
      </w:pPr>
      <w:r>
        <w:rPr>
          <w:color w:val="221F1F"/>
          <w:sz w:val="24"/>
        </w:rPr>
        <w:t>Descrizione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breve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del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problema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presentato.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Dare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esempi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concreti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degli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episodi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di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prepotenza.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231" w:after="0"/>
        <w:ind w:left="572" w:right="0" w:hanging="241"/>
        <w:jc w:val="left"/>
        <w:rPr>
          <w:sz w:val="24"/>
        </w:rPr>
      </w:pPr>
      <w:r>
        <w:rPr>
          <w:color w:val="221F1F"/>
          <w:sz w:val="24"/>
        </w:rPr>
        <w:t>Quante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volte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sono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successi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gli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episodi?</w:t>
      </w:r>
    </w:p>
    <w:sectPr>
      <w:type w:val="continuous"/>
      <w:pgSz w:w="11910" w:h="16840"/>
      <w:pgMar w:top="240" w:bottom="280" w:left="8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6" w:hanging="244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"/>
      <w:lvlJc w:val="left"/>
      <w:pPr>
        <w:ind w:left="1052" w:hanging="360"/>
      </w:pPr>
      <w:rPr>
        <w:rFonts w:hint="default" w:ascii="Wingdings" w:hAnsi="Wingdings" w:eastAsia="Wingdings" w:cs="Wingdings"/>
        <w:color w:val="221F1F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97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5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Piattaforma ELISA</dc:creator>
  <dcterms:created xsi:type="dcterms:W3CDTF">2022-11-21T10:04:37Z</dcterms:created>
  <dcterms:modified xsi:type="dcterms:W3CDTF">2022-11-21T10:04:37Z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